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/>
      </w:tblPr>
      <w:tblGrid>
        <w:gridCol w:w="2906"/>
        <w:gridCol w:w="7894"/>
      </w:tblGrid>
      <w:tr w:rsidR="00BE4084" w:rsidRPr="004B526B">
        <w:trPr>
          <w:tblHeader/>
        </w:trPr>
        <w:tc>
          <w:tcPr>
            <w:tcW w:w="10800" w:type="dxa"/>
            <w:gridSpan w:val="2"/>
            <w:shd w:val="clear" w:color="auto" w:fill="D9D9D9"/>
          </w:tcPr>
          <w:p w:rsidR="00BE4084" w:rsidRPr="00621D76" w:rsidRDefault="00BE4084" w:rsidP="004B52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D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Klauzula informacyjna dot. przetwarzania danych osobowych </w:t>
            </w:r>
            <w:r w:rsidRPr="00621D76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na podstawie obowiązku prawnego ciążącego na administratorze (przetwarzanie w związku z ustawą z dnia 28 listopada 2014 r. Prawo o aktach stanu cywilnego i ustawą z dnia 17 października 2008 r. o zmianie imienia i nazwiska)</w:t>
            </w:r>
          </w:p>
        </w:tc>
      </w:tr>
      <w:tr w:rsidR="00BE4084" w:rsidRPr="00621D76">
        <w:tc>
          <w:tcPr>
            <w:tcW w:w="2906" w:type="dxa"/>
            <w:shd w:val="clear" w:color="auto" w:fill="D9D9D9"/>
          </w:tcPr>
          <w:p w:rsidR="00BE4084" w:rsidRPr="00621D76" w:rsidRDefault="00BE4084" w:rsidP="004B52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1D76">
              <w:rPr>
                <w:rFonts w:ascii="Arial" w:hAnsi="Arial" w:cs="Arial"/>
                <w:b/>
                <w:bCs/>
                <w:sz w:val="16"/>
                <w:szCs w:val="16"/>
              </w:rPr>
              <w:t>TOŻSAMOŚĆ ADMINISTRATORA</w:t>
            </w:r>
          </w:p>
        </w:tc>
        <w:tc>
          <w:tcPr>
            <w:tcW w:w="7894" w:type="dxa"/>
          </w:tcPr>
          <w:p w:rsidR="00BE4084" w:rsidRPr="00621D76" w:rsidRDefault="00BE4084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1D76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BE4084" w:rsidRPr="00621D76" w:rsidRDefault="00BE4084" w:rsidP="004B526B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1D76">
              <w:rPr>
                <w:rFonts w:ascii="Arial" w:hAnsi="Arial" w:cs="Arial"/>
                <w:sz w:val="18"/>
                <w:szCs w:val="18"/>
              </w:rPr>
              <w:t>Minister Cyfryzacji, mający siedzibę w Warszawie (00-060) przy ul. Królewskiej 27 – odpowiada za utrzymanie i rozwój rejestru,</w:t>
            </w:r>
          </w:p>
          <w:p w:rsidR="00BE4084" w:rsidRPr="00621D76" w:rsidRDefault="00BE4084" w:rsidP="00621D76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1D76"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 (02-591) przy ul Stefana Batorego 5 – odpowiada za kształtowanie jednolitej polityki w zakresie rejestracji stanu cywilnego oraz zmiany imienia i nazwiska</w:t>
            </w:r>
          </w:p>
          <w:p w:rsidR="00BE4084" w:rsidRPr="00621D76" w:rsidRDefault="00BE4084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1D76"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w urzędzie stanu cywilnego administratorem jest:</w:t>
            </w:r>
          </w:p>
          <w:p w:rsidR="00BE4084" w:rsidRPr="00621D76" w:rsidRDefault="00BE4084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1D76">
              <w:rPr>
                <w:rFonts w:ascii="Arial" w:hAnsi="Arial" w:cs="Arial"/>
                <w:sz w:val="18"/>
                <w:szCs w:val="18"/>
              </w:rPr>
              <w:t xml:space="preserve">Kierownik Urzędu Stanu Cywilnego w Poświętnem, mający siedzibę w Poświętnem (05-326) przy ul. Krótkiej 1. </w:t>
            </w:r>
          </w:p>
        </w:tc>
      </w:tr>
      <w:tr w:rsidR="00BE4084" w:rsidRPr="004B526B">
        <w:tc>
          <w:tcPr>
            <w:tcW w:w="2906" w:type="dxa"/>
            <w:shd w:val="clear" w:color="auto" w:fill="D9D9D9"/>
          </w:tcPr>
          <w:p w:rsidR="00BE4084" w:rsidRPr="00621D76" w:rsidRDefault="00BE4084" w:rsidP="004B52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1D76">
              <w:rPr>
                <w:rFonts w:ascii="Arial" w:hAnsi="Arial" w:cs="Arial"/>
                <w:b/>
                <w:bCs/>
                <w:sz w:val="16"/>
                <w:szCs w:val="16"/>
              </w:rPr>
              <w:t>DANE KONTAKTOWE ADMINISTRATORA</w:t>
            </w:r>
          </w:p>
        </w:tc>
        <w:tc>
          <w:tcPr>
            <w:tcW w:w="7894" w:type="dxa"/>
          </w:tcPr>
          <w:p w:rsidR="00BE4084" w:rsidRPr="004B526B" w:rsidRDefault="00BE4084" w:rsidP="004B526B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Z administratorem – Ministrem Cyfryzacji można się skontaktować poprzez adres e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4B526B">
              <w:rPr>
                <w:rFonts w:ascii="Arial" w:hAnsi="Arial" w:cs="Arial"/>
                <w:sz w:val="18"/>
                <w:szCs w:val="18"/>
              </w:rPr>
              <w:t xml:space="preserve">mail iod@mc.gov.pl, formularz kontaktowy pod adresem </w:t>
            </w:r>
            <w:hyperlink r:id="rId5" w:history="1">
              <w:r w:rsidRPr="004B526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4B526B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BE4084" w:rsidRPr="004B526B" w:rsidRDefault="00BE4084" w:rsidP="004B526B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można się skontaktować pisemnie na adres siedziby administratora. </w:t>
            </w:r>
          </w:p>
          <w:p w:rsidR="00BE4084" w:rsidRPr="004B526B" w:rsidRDefault="00BE4084" w:rsidP="004B526B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Z administratorem – Kierownikiem Urzędu Stanu Cywilnego w</w:t>
            </w:r>
            <w:r>
              <w:rPr>
                <w:rFonts w:ascii="Arial" w:hAnsi="Arial" w:cs="Arial"/>
                <w:sz w:val="18"/>
                <w:szCs w:val="18"/>
              </w:rPr>
              <w:t xml:space="preserve"> Poświętnem</w:t>
            </w:r>
            <w:r w:rsidRPr="004B526B">
              <w:rPr>
                <w:rFonts w:ascii="Arial" w:hAnsi="Arial" w:cs="Arial"/>
                <w:sz w:val="18"/>
                <w:szCs w:val="18"/>
              </w:rPr>
              <w:t xml:space="preserve"> można się skontaktować </w:t>
            </w:r>
            <w:r>
              <w:rPr>
                <w:rFonts w:ascii="Arial" w:hAnsi="Arial" w:cs="Arial"/>
                <w:sz w:val="18"/>
                <w:szCs w:val="18"/>
              </w:rPr>
              <w:t xml:space="preserve">poprzez adres e-mail </w:t>
            </w:r>
            <w:hyperlink r:id="rId6" w:history="1">
              <w:r w:rsidRPr="008E793F">
                <w:rPr>
                  <w:rStyle w:val="Hyperlink"/>
                  <w:rFonts w:ascii="Arial" w:hAnsi="Arial" w:cs="Arial"/>
                  <w:sz w:val="18"/>
                  <w:szCs w:val="18"/>
                </w:rPr>
                <w:t>usc@ugposwietne.pl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lub pisemnie na adres administratora.</w:t>
            </w:r>
          </w:p>
          <w:p w:rsidR="00BE4084" w:rsidRPr="004B526B" w:rsidRDefault="00BE4084" w:rsidP="004B526B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084" w:rsidRPr="004B526B">
        <w:tc>
          <w:tcPr>
            <w:tcW w:w="2906" w:type="dxa"/>
            <w:shd w:val="clear" w:color="auto" w:fill="D9D9D9"/>
          </w:tcPr>
          <w:p w:rsidR="00BE4084" w:rsidRPr="00621D76" w:rsidRDefault="00BE4084" w:rsidP="004B52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1D76">
              <w:rPr>
                <w:rFonts w:ascii="Arial" w:hAnsi="Arial" w:cs="Arial"/>
                <w:b/>
                <w:bCs/>
                <w:sz w:val="16"/>
                <w:szCs w:val="16"/>
              </w:rPr>
              <w:t>DANE KONTAKTOWE INSPEKTORA OCHRONY DANYCH</w:t>
            </w:r>
          </w:p>
        </w:tc>
        <w:tc>
          <w:tcPr>
            <w:tcW w:w="7894" w:type="dxa"/>
          </w:tcPr>
          <w:p w:rsidR="00BE4084" w:rsidRPr="004B526B" w:rsidRDefault="00BE4084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 xml:space="preserve">Administrator – Minister Cyfryzacji wyznaczył inspektora ochrony danych, z którym może się Pani / Pan skontaktować poprzez email iod@mc.gov.pl, lub pisemnie na adres siedziby administratora. </w:t>
            </w:r>
          </w:p>
          <w:p w:rsidR="00BE4084" w:rsidRPr="004B526B" w:rsidRDefault="00BE4084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 xml:space="preserve">Administrator – Minister Spraw Wewnętrznych i Administracji wyznaczył inspektora ochrony danych, z którym może się Pani / Pan skontaktować poprzez email </w:t>
            </w:r>
            <w:hyperlink r:id="rId7" w:history="1">
              <w:r w:rsidRPr="004B526B">
                <w:rPr>
                  <w:rStyle w:val="Hyperlink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Pr="004B526B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 </w:t>
            </w:r>
          </w:p>
          <w:p w:rsidR="00BE4084" w:rsidRPr="004B526B" w:rsidRDefault="00BE4084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Administrator – Kierownik Urzędu Stanu Cywilnego w</w:t>
            </w:r>
            <w:r>
              <w:rPr>
                <w:rFonts w:ascii="Arial" w:hAnsi="Arial" w:cs="Arial"/>
                <w:sz w:val="18"/>
                <w:szCs w:val="18"/>
              </w:rPr>
              <w:t xml:space="preserve"> Poświętnem</w:t>
            </w:r>
            <w:r w:rsidRPr="004B526B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</w:t>
            </w:r>
            <w:r>
              <w:rPr>
                <w:rFonts w:ascii="Arial" w:hAnsi="Arial" w:cs="Arial"/>
                <w:sz w:val="18"/>
                <w:szCs w:val="18"/>
              </w:rPr>
              <w:t xml:space="preserve"> adres e-mail</w:t>
            </w:r>
            <w:r w:rsidRPr="004B526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8" w:history="1">
              <w:r w:rsidRPr="006466C8">
                <w:rPr>
                  <w:rStyle w:val="Hyperlink"/>
                </w:rPr>
                <w:t>iod</w:t>
              </w:r>
              <w:r w:rsidRPr="006466C8">
                <w:rPr>
                  <w:rStyle w:val="Hyperlink"/>
                  <w:rFonts w:ascii="Arial" w:hAnsi="Arial" w:cs="Arial"/>
                  <w:sz w:val="18"/>
                  <w:szCs w:val="18"/>
                </w:rPr>
                <w:t>-sk@tbdsiedlce.pl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 lub pisemnie na adres siedziby administratora</w:t>
            </w:r>
          </w:p>
          <w:p w:rsidR="00BE4084" w:rsidRPr="004B526B" w:rsidRDefault="00BE4084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BE4084" w:rsidRPr="004B526B">
        <w:tc>
          <w:tcPr>
            <w:tcW w:w="2906" w:type="dxa"/>
            <w:shd w:val="clear" w:color="auto" w:fill="D9D9D9"/>
          </w:tcPr>
          <w:p w:rsidR="00BE4084" w:rsidRPr="00621D76" w:rsidRDefault="00BE4084" w:rsidP="004B52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1D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CELE PRZETWARZANIA I PODSTAWA PRAWNA </w:t>
            </w:r>
          </w:p>
        </w:tc>
        <w:tc>
          <w:tcPr>
            <w:tcW w:w="7894" w:type="dxa"/>
          </w:tcPr>
          <w:p w:rsidR="00BE4084" w:rsidRPr="004B526B" w:rsidRDefault="00BE4084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Pani / Pana dane mogą być  przetwarzane w celu:</w:t>
            </w:r>
          </w:p>
          <w:p w:rsidR="00BE4084" w:rsidRPr="004B526B" w:rsidRDefault="00BE4084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sporządzenia aktu urodzenia dziecka</w:t>
            </w:r>
          </w:p>
          <w:p w:rsidR="00BE4084" w:rsidRPr="004B526B" w:rsidRDefault="00BE4084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sporządzenia aktu małżeństwa</w:t>
            </w:r>
          </w:p>
          <w:p w:rsidR="00BE4084" w:rsidRPr="004B526B" w:rsidRDefault="00BE4084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 xml:space="preserve">sporządzenia aktu zgonu </w:t>
            </w:r>
          </w:p>
          <w:p w:rsidR="00BE4084" w:rsidRPr="004B526B" w:rsidRDefault="00BE4084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 xml:space="preserve">przyjęcia oświadczeń o uznaniu ojcostwa i realizacji wniosku o wydanie zaświadczenia potwierdzającego uznanie ojcostwa </w:t>
            </w:r>
          </w:p>
          <w:p w:rsidR="00BE4084" w:rsidRPr="004B526B" w:rsidRDefault="00BE4084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przyjęcia oświadczenia rozwiedzionego małżonka o powrocie do nazwiska noszonego przed zawarciem małżeństwa</w:t>
            </w:r>
          </w:p>
          <w:p w:rsidR="00BE4084" w:rsidRPr="004B526B" w:rsidRDefault="00BE4084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 xml:space="preserve">przyjęcia oświadczeń o nazwisku pierwszego dziecka małżonków przy sporządzaniu aktu urodzenia </w:t>
            </w:r>
          </w:p>
          <w:p w:rsidR="00BE4084" w:rsidRPr="004B526B" w:rsidRDefault="00BE4084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przyjęcia oświadczeń małżonków, że dziecko jednego z małżonków będzie nosiło takie samo nazwisko, jakie nosi albo nosiłoby ich wspólne dziecko</w:t>
            </w:r>
          </w:p>
          <w:p w:rsidR="00BE4084" w:rsidRPr="004B526B" w:rsidRDefault="00BE4084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przyjęcia oświadczeń o zmianie imienia lub imion</w:t>
            </w:r>
          </w:p>
          <w:p w:rsidR="00BE4084" w:rsidRPr="004B526B" w:rsidRDefault="00BE4084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wydania zaświadczenia o stanie cywilnym</w:t>
            </w:r>
          </w:p>
          <w:p w:rsidR="00BE4084" w:rsidRPr="004B526B" w:rsidRDefault="00BE4084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wydania odpisu aktu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E4084" w:rsidRPr="004B526B" w:rsidRDefault="00BE4084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 xml:space="preserve">wydania zaświadczenia do zawarcia małżeństwa za granicą  </w:t>
            </w:r>
          </w:p>
          <w:p w:rsidR="00BE4084" w:rsidRDefault="00BE4084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 xml:space="preserve">wydania zaświadczenia o zaginięciu lub zniszczeniu ksiąg stanu cywilnego/wydania zaświadczenia o nieposiadaniu księgi stanu cywilnego </w:t>
            </w:r>
          </w:p>
          <w:p w:rsidR="00BE4084" w:rsidRPr="004B526B" w:rsidRDefault="00BE4084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wydania wielojęzycznego standardowego formularza do wydanego dokumentu</w:t>
            </w:r>
          </w:p>
          <w:p w:rsidR="00BE4084" w:rsidRPr="004B526B" w:rsidRDefault="00BE4084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sprostowania, uzupełnienia, unieważnienia aktu stanu cywilnego</w:t>
            </w:r>
          </w:p>
          <w:p w:rsidR="00BE4084" w:rsidRPr="004B526B" w:rsidRDefault="00BE4084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 xml:space="preserve">realizacji wniosku o sporządzenie polskiego aktu stanu cywilnego na podstawie zagranicznego dokumentu stanu cywilnego lub innych dokumentów potwierdzających urodzenie/małżeństwo/zgon za granicą  </w:t>
            </w:r>
          </w:p>
          <w:p w:rsidR="00BE4084" w:rsidRPr="004B526B" w:rsidRDefault="00BE4084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realizacji wniosku o zezwolenie na zawarcie małżeństwa przed upływem terminu, o którym mowa w art. 4 ustawy Kodeks rodzinny i opiekuńczy</w:t>
            </w:r>
          </w:p>
          <w:p w:rsidR="00BE4084" w:rsidRPr="004B526B" w:rsidRDefault="00BE4084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 xml:space="preserve">realizacji wniosku o wydanie zaświadczenia o przyjętych sakramentach  </w:t>
            </w:r>
          </w:p>
          <w:p w:rsidR="00BE4084" w:rsidRPr="004B526B" w:rsidRDefault="00BE4084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 xml:space="preserve">realizacji wniosku o zmianę imienia lub nazwiska. </w:t>
            </w:r>
          </w:p>
          <w:p w:rsidR="00BE4084" w:rsidRPr="004B526B" w:rsidRDefault="00BE4084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 xml:space="preserve">dołączenia do aktu stanu cywilnego wzmianki dodatkowej lub zamieszczenia przypisku przy akcie </w:t>
            </w:r>
          </w:p>
          <w:p w:rsidR="00BE4084" w:rsidRPr="004B526B" w:rsidRDefault="00BE4084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wydania dokumentów z akt zbiorowych</w:t>
            </w:r>
          </w:p>
          <w:p w:rsidR="00BE4084" w:rsidRPr="004B526B" w:rsidRDefault="00BE4084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zameldowania</w:t>
            </w:r>
          </w:p>
          <w:p w:rsidR="00BE4084" w:rsidRPr="004B526B" w:rsidRDefault="00BE4084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 xml:space="preserve">nadania numeru PESEL.  </w:t>
            </w:r>
          </w:p>
          <w:p w:rsidR="00BE4084" w:rsidRPr="004B526B" w:rsidRDefault="00BE4084" w:rsidP="00621D7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  <w:p w:rsidR="00BE4084" w:rsidRPr="004B526B" w:rsidRDefault="00BE4084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Pani/ Pana dane osobowe będą przetwarzane na podstawie  przepisów ustawy Prawo o aktach stanu cywilnego oraz przepisów ustawy o zmianie imienia i nazwiska.</w:t>
            </w:r>
          </w:p>
        </w:tc>
      </w:tr>
      <w:tr w:rsidR="00BE4084" w:rsidRPr="004B526B">
        <w:tc>
          <w:tcPr>
            <w:tcW w:w="2906" w:type="dxa"/>
            <w:shd w:val="clear" w:color="auto" w:fill="D9D9D9"/>
          </w:tcPr>
          <w:p w:rsidR="00BE4084" w:rsidRPr="00621D76" w:rsidRDefault="00BE4084" w:rsidP="004B52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1D76">
              <w:rPr>
                <w:rFonts w:ascii="Arial" w:hAnsi="Arial" w:cs="Arial"/>
                <w:b/>
                <w:bCs/>
                <w:sz w:val="16"/>
                <w:szCs w:val="16"/>
              </w:rPr>
              <w:t>ODBIORCY DANYCH</w:t>
            </w:r>
          </w:p>
          <w:p w:rsidR="00BE4084" w:rsidRPr="00621D76" w:rsidRDefault="00BE4084" w:rsidP="004B52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94" w:type="dxa"/>
          </w:tcPr>
          <w:p w:rsidR="00BE4084" w:rsidRPr="004B526B" w:rsidRDefault="00BE4084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 xml:space="preserve">Kierownik urzędu stanu cywilnego udostępnia dane z rejestru stanu cywilnego wydając uprawnionym podmiotom dokumenty określone w ustawie – Prawo o aktach stanu cywilnego. Dostęp do danych mają także służby.  </w:t>
            </w:r>
          </w:p>
          <w:p w:rsidR="00BE4084" w:rsidRPr="004B526B" w:rsidRDefault="00BE4084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</w:tc>
      </w:tr>
      <w:tr w:rsidR="00BE4084" w:rsidRPr="004B526B">
        <w:tc>
          <w:tcPr>
            <w:tcW w:w="2906" w:type="dxa"/>
            <w:shd w:val="clear" w:color="auto" w:fill="D9D9D9"/>
          </w:tcPr>
          <w:p w:rsidR="00BE4084" w:rsidRPr="00621D76" w:rsidRDefault="00BE4084" w:rsidP="004B52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1D76">
              <w:rPr>
                <w:rFonts w:ascii="Arial" w:hAnsi="Arial" w:cs="Arial"/>
                <w:b/>
                <w:bCs/>
                <w:sz w:val="16"/>
                <w:szCs w:val="16"/>
              </w:rPr>
              <w:t>PRZEKAZANIE DANYCH OSOBOWYCH DO PAŃSTWA TRZECIEGO LUB ORGANIZACJI MIĘDZYNARODOWEJ</w:t>
            </w:r>
          </w:p>
        </w:tc>
        <w:tc>
          <w:tcPr>
            <w:tcW w:w="7894" w:type="dxa"/>
          </w:tcPr>
          <w:p w:rsidR="00BE4084" w:rsidRPr="004B526B" w:rsidRDefault="00BE4084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 xml:space="preserve">Dane dotyczące urodzeń, małżeństw i zgonów mogą być przekazywane do państw trzecich </w:t>
            </w:r>
            <w:bookmarkStart w:id="0" w:name="_GoBack"/>
            <w:bookmarkEnd w:id="0"/>
            <w:r w:rsidRPr="004B526B">
              <w:rPr>
                <w:rFonts w:ascii="Arial" w:hAnsi="Arial" w:cs="Arial"/>
                <w:sz w:val="18"/>
                <w:szCs w:val="18"/>
              </w:rPr>
              <w:t>na podstawie umów międzynarodowych, których stroną jest Rzeczpospolita Polska.</w:t>
            </w:r>
          </w:p>
        </w:tc>
      </w:tr>
      <w:tr w:rsidR="00BE4084" w:rsidRPr="004B526B">
        <w:trPr>
          <w:trHeight w:val="525"/>
        </w:trPr>
        <w:tc>
          <w:tcPr>
            <w:tcW w:w="2906" w:type="dxa"/>
            <w:shd w:val="clear" w:color="auto" w:fill="D9D9D9"/>
          </w:tcPr>
          <w:p w:rsidR="00BE4084" w:rsidRPr="00621D76" w:rsidRDefault="00BE4084" w:rsidP="004B52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1D76">
              <w:rPr>
                <w:rFonts w:ascii="Arial" w:hAnsi="Arial" w:cs="Arial"/>
                <w:b/>
                <w:bCs/>
                <w:sz w:val="16"/>
                <w:szCs w:val="16"/>
              </w:rPr>
              <w:t>OKRES PRZECHOWYWANIA DANYCH</w:t>
            </w:r>
          </w:p>
        </w:tc>
        <w:tc>
          <w:tcPr>
            <w:tcW w:w="7894" w:type="dxa"/>
          </w:tcPr>
          <w:p w:rsidR="00BE4084" w:rsidRPr="004B526B" w:rsidRDefault="00BE4084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Akty stanu cywilnego oraz akta zbiorowe rejestracji stanu cywilnego kierownik urzędu stanu cywilnego przechowuje przez okres:</w:t>
            </w:r>
          </w:p>
          <w:p w:rsidR="00BE4084" w:rsidRPr="004B526B" w:rsidRDefault="00BE4084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1) 100 lat – akty urodzenia oraz akta zbiorowe rejestracji stanu cywilnego</w:t>
            </w:r>
          </w:p>
          <w:p w:rsidR="00BE4084" w:rsidRPr="004B526B" w:rsidRDefault="00BE4084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dotyczące aktu urodzenia;</w:t>
            </w:r>
          </w:p>
          <w:p w:rsidR="00BE4084" w:rsidRPr="004B526B" w:rsidRDefault="00BE4084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2) 80 lat – akty małżeństwa, akty zgonu oraz akta zbiorowe rejestracji stanu</w:t>
            </w:r>
          </w:p>
          <w:p w:rsidR="00BE4084" w:rsidRPr="004B526B" w:rsidRDefault="00BE4084" w:rsidP="004B526B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 xml:space="preserve">cywilnego dotyczące aktu małżeństwa i aktu zgonu. </w:t>
            </w:r>
          </w:p>
        </w:tc>
      </w:tr>
      <w:tr w:rsidR="00BE4084" w:rsidRPr="004B526B">
        <w:tc>
          <w:tcPr>
            <w:tcW w:w="2906" w:type="dxa"/>
            <w:shd w:val="clear" w:color="auto" w:fill="D9D9D9"/>
          </w:tcPr>
          <w:p w:rsidR="00BE4084" w:rsidRPr="00621D76" w:rsidRDefault="00BE4084" w:rsidP="004B52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1D76">
              <w:rPr>
                <w:rFonts w:ascii="Arial" w:hAnsi="Arial" w:cs="Arial"/>
                <w:b/>
                <w:bCs/>
                <w:sz w:val="16"/>
                <w:szCs w:val="16"/>
              </w:rPr>
              <w:t>PRAWA PODMIOTÓW DANYCH</w:t>
            </w:r>
          </w:p>
        </w:tc>
        <w:tc>
          <w:tcPr>
            <w:tcW w:w="7894" w:type="dxa"/>
          </w:tcPr>
          <w:p w:rsidR="00BE4084" w:rsidRPr="004B526B" w:rsidRDefault="00BE4084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sprostowania, a także danych osób, nad którymi sprawowana jest prawna opieka, np. danych dzieci</w:t>
            </w:r>
          </w:p>
        </w:tc>
      </w:tr>
      <w:tr w:rsidR="00BE4084" w:rsidRPr="004B526B">
        <w:tc>
          <w:tcPr>
            <w:tcW w:w="2906" w:type="dxa"/>
            <w:shd w:val="clear" w:color="auto" w:fill="D9D9D9"/>
          </w:tcPr>
          <w:p w:rsidR="00BE4084" w:rsidRPr="00621D76" w:rsidRDefault="00BE4084" w:rsidP="004B52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1D76">
              <w:rPr>
                <w:rFonts w:ascii="Arial" w:hAnsi="Arial" w:cs="Arial"/>
                <w:b/>
                <w:bCs/>
                <w:sz w:val="16"/>
                <w:szCs w:val="16"/>
              </w:rPr>
              <w:t>PRAWO WNIESIENIA SKARGI DO ORGANU NADZORCZEGO</w:t>
            </w:r>
          </w:p>
        </w:tc>
        <w:tc>
          <w:tcPr>
            <w:tcW w:w="7894" w:type="dxa"/>
          </w:tcPr>
          <w:p w:rsidR="00BE4084" w:rsidRPr="004B526B" w:rsidRDefault="00BE4084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BE4084" w:rsidRPr="004B526B">
        <w:trPr>
          <w:trHeight w:val="1182"/>
        </w:trPr>
        <w:tc>
          <w:tcPr>
            <w:tcW w:w="2906" w:type="dxa"/>
            <w:shd w:val="clear" w:color="auto" w:fill="D9D9D9"/>
          </w:tcPr>
          <w:p w:rsidR="00BE4084" w:rsidRPr="00621D76" w:rsidRDefault="00BE4084" w:rsidP="004B52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1D76">
              <w:rPr>
                <w:rFonts w:ascii="Arial" w:hAnsi="Arial" w:cs="Arial"/>
                <w:b/>
                <w:bCs/>
                <w:sz w:val="16"/>
                <w:szCs w:val="16"/>
              </w:rPr>
              <w:t>ŹRÓDŁO POCHODZENIA DANYCH OSOBOWYCH</w:t>
            </w:r>
          </w:p>
        </w:tc>
        <w:tc>
          <w:tcPr>
            <w:tcW w:w="7894" w:type="dxa"/>
          </w:tcPr>
          <w:p w:rsidR="00BE4084" w:rsidRPr="004B526B" w:rsidRDefault="00BE4084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Pani / Pana dane do rejestru stanu cywilnego wprowadzane są przez następujące organy:</w:t>
            </w:r>
          </w:p>
          <w:p w:rsidR="00BE4084" w:rsidRPr="004B526B" w:rsidRDefault="00BE4084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- kierownik urzędu stanu cywilnego sporządzający akt urodzenia, małżeństwa i zgonu oraz wprowadzający do nich zmiany;</w:t>
            </w:r>
          </w:p>
          <w:p w:rsidR="00BE4084" w:rsidRPr="00621D76" w:rsidRDefault="00BE4084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-  kierownik urzędu stanu cywilnego wydający decyzję o zmianie imienia lub nazwiska.</w:t>
            </w:r>
          </w:p>
        </w:tc>
      </w:tr>
      <w:tr w:rsidR="00BE4084" w:rsidRPr="004B526B">
        <w:trPr>
          <w:trHeight w:val="20"/>
        </w:trPr>
        <w:tc>
          <w:tcPr>
            <w:tcW w:w="2906" w:type="dxa"/>
            <w:shd w:val="clear" w:color="auto" w:fill="D9D9D9"/>
          </w:tcPr>
          <w:p w:rsidR="00BE4084" w:rsidRPr="00621D76" w:rsidRDefault="00BE4084" w:rsidP="004B52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1D76">
              <w:rPr>
                <w:rFonts w:ascii="Arial" w:hAnsi="Arial" w:cs="Arial"/>
                <w:b/>
                <w:bCs/>
                <w:sz w:val="16"/>
                <w:szCs w:val="16"/>
              </w:rPr>
              <w:t>INFORMACJA O DOWOLNOŚCI LUB OBOWIĄZKU PODANIA DANYCH</w:t>
            </w:r>
          </w:p>
        </w:tc>
        <w:tc>
          <w:tcPr>
            <w:tcW w:w="7894" w:type="dxa"/>
          </w:tcPr>
          <w:p w:rsidR="00BE4084" w:rsidRPr="004B526B" w:rsidRDefault="00BE4084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Obowiązek podania danych osobowych wynika z ustawy Prawo o aktach stanu cywilnego oraz ustawy o zmianie imienia i nazwiska.</w:t>
            </w:r>
          </w:p>
          <w:p w:rsidR="00BE4084" w:rsidRPr="004B526B" w:rsidRDefault="00BE4084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E4084" w:rsidRDefault="00BE4084"/>
    <w:sectPr w:rsidR="00BE4084" w:rsidSect="003A1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4ABA18B1"/>
    <w:multiLevelType w:val="hybridMultilevel"/>
    <w:tmpl w:val="EF288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270"/>
    <w:rsid w:val="000073FE"/>
    <w:rsid w:val="0000794D"/>
    <w:rsid w:val="0001034A"/>
    <w:rsid w:val="00011DF2"/>
    <w:rsid w:val="00022C4F"/>
    <w:rsid w:val="00025462"/>
    <w:rsid w:val="00057469"/>
    <w:rsid w:val="00060B08"/>
    <w:rsid w:val="000619B5"/>
    <w:rsid w:val="00087067"/>
    <w:rsid w:val="000F04D2"/>
    <w:rsid w:val="0013481A"/>
    <w:rsid w:val="0015423E"/>
    <w:rsid w:val="0017566E"/>
    <w:rsid w:val="002037DA"/>
    <w:rsid w:val="002072E3"/>
    <w:rsid w:val="002105FD"/>
    <w:rsid w:val="002109E1"/>
    <w:rsid w:val="002272FF"/>
    <w:rsid w:val="00274E60"/>
    <w:rsid w:val="00277DDF"/>
    <w:rsid w:val="002A3270"/>
    <w:rsid w:val="0030468A"/>
    <w:rsid w:val="0031221B"/>
    <w:rsid w:val="00327FED"/>
    <w:rsid w:val="00334A7F"/>
    <w:rsid w:val="00344445"/>
    <w:rsid w:val="003A09E4"/>
    <w:rsid w:val="003A1B1B"/>
    <w:rsid w:val="00424494"/>
    <w:rsid w:val="00433FBF"/>
    <w:rsid w:val="00445810"/>
    <w:rsid w:val="0049178A"/>
    <w:rsid w:val="004B526B"/>
    <w:rsid w:val="004D4255"/>
    <w:rsid w:val="004D4D4B"/>
    <w:rsid w:val="00512368"/>
    <w:rsid w:val="005216ED"/>
    <w:rsid w:val="005310D1"/>
    <w:rsid w:val="00572F20"/>
    <w:rsid w:val="005864CA"/>
    <w:rsid w:val="005A7AE4"/>
    <w:rsid w:val="00606255"/>
    <w:rsid w:val="00606E9D"/>
    <w:rsid w:val="00614C62"/>
    <w:rsid w:val="00621D76"/>
    <w:rsid w:val="00630ECD"/>
    <w:rsid w:val="0063367C"/>
    <w:rsid w:val="006403D6"/>
    <w:rsid w:val="006466C8"/>
    <w:rsid w:val="006472D6"/>
    <w:rsid w:val="006544EF"/>
    <w:rsid w:val="00662163"/>
    <w:rsid w:val="006F3EB7"/>
    <w:rsid w:val="0074349D"/>
    <w:rsid w:val="007653DC"/>
    <w:rsid w:val="0077075C"/>
    <w:rsid w:val="007A2904"/>
    <w:rsid w:val="007B3915"/>
    <w:rsid w:val="007D331E"/>
    <w:rsid w:val="007E54C7"/>
    <w:rsid w:val="007E5CC1"/>
    <w:rsid w:val="00882B22"/>
    <w:rsid w:val="00885A2D"/>
    <w:rsid w:val="0089001D"/>
    <w:rsid w:val="008E734F"/>
    <w:rsid w:val="008E793F"/>
    <w:rsid w:val="0098237B"/>
    <w:rsid w:val="009B2C8E"/>
    <w:rsid w:val="009B7D9C"/>
    <w:rsid w:val="009C222C"/>
    <w:rsid w:val="009F01C7"/>
    <w:rsid w:val="00A438B7"/>
    <w:rsid w:val="00A441A3"/>
    <w:rsid w:val="00A62796"/>
    <w:rsid w:val="00A71624"/>
    <w:rsid w:val="00A858BA"/>
    <w:rsid w:val="00AB3FB7"/>
    <w:rsid w:val="00AB64FF"/>
    <w:rsid w:val="00B01388"/>
    <w:rsid w:val="00B54908"/>
    <w:rsid w:val="00B57FAA"/>
    <w:rsid w:val="00B66321"/>
    <w:rsid w:val="00BB708A"/>
    <w:rsid w:val="00BE4084"/>
    <w:rsid w:val="00C6002C"/>
    <w:rsid w:val="00C77C81"/>
    <w:rsid w:val="00CB1419"/>
    <w:rsid w:val="00CB3BA8"/>
    <w:rsid w:val="00CC2441"/>
    <w:rsid w:val="00CD4B11"/>
    <w:rsid w:val="00CF7638"/>
    <w:rsid w:val="00D20326"/>
    <w:rsid w:val="00D4023E"/>
    <w:rsid w:val="00D51EA9"/>
    <w:rsid w:val="00D67D43"/>
    <w:rsid w:val="00D834D8"/>
    <w:rsid w:val="00D96611"/>
    <w:rsid w:val="00DE614F"/>
    <w:rsid w:val="00E17131"/>
    <w:rsid w:val="00E462E9"/>
    <w:rsid w:val="00F226C5"/>
    <w:rsid w:val="00F27FEA"/>
    <w:rsid w:val="00F42AC5"/>
    <w:rsid w:val="00F53FEF"/>
    <w:rsid w:val="00F86E3E"/>
    <w:rsid w:val="00FE42A5"/>
    <w:rsid w:val="00FE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27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A327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A327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4581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445810"/>
    <w:rPr>
      <w:color w:val="954F72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45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458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8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5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81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c@ugposwietne.pl" TargetMode="External"/><Relationship Id="rId5" Type="http://schemas.openxmlformats.org/officeDocument/2006/relationships/hyperlink" Target="https://www.gov.pl/cyfryzacja/kontak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3</Pages>
  <Words>916</Words>
  <Characters>5497</Characters>
  <Application>Microsoft Office Outlook</Application>
  <DocSecurity>0</DocSecurity>
  <Lines>0</Lines>
  <Paragraphs>0</Paragraphs>
  <ScaleCrop>false</ScaleCrop>
  <Company>Ministerstwo Cyfryzacji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p.wojdyna</cp:lastModifiedBy>
  <cp:revision>18</cp:revision>
  <dcterms:created xsi:type="dcterms:W3CDTF">2018-05-21T10:44:00Z</dcterms:created>
  <dcterms:modified xsi:type="dcterms:W3CDTF">2020-05-27T07:23:00Z</dcterms:modified>
</cp:coreProperties>
</file>