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 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UCHWAŁA  Nr  XVI /  /08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RADY  GMINY  POŚWIĘTNE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 dnia 18 grudnia  2008r.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 sprawie uchwalenia budżetu gminy  Poświętne na rok 2009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 art. 18 ust. 2 pkt 4,  pkt 9 lit. „d” oraz lit. „i” ustawy z dnia 8 marca 1990 r. o samorządzie gminnym (Dz. U. z 2001 r. Nr 142, poz. 1591  ze zm. ) oraz art. 165,  art. 184, art. 188 ust. 2 i art. 195 ust. 2 ustawy z dnia 30 czerwca 2005 r. o finansach publicznych    (Dz. U.  Nr 249, poz. 2104 ze zm. ) Rada Gminy uchwala, co  następuje: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Dochody  budżetu gminy w wysokości  12 483 373zł,  zgodnie z  załącznikiem nr 1.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1D6A33" w:rsidRDefault="001D6A33" w:rsidP="009443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Wydatki budżetu gminy w wysokości  16 903 373 zł , zgodnie  z załącznikiem nr 2.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tym na zadania inwestycyjne w wysokości  4 720 000 zł zgodnie z  załącznikiem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Limity wydatków na wieloletnie programy inwestycyjne  w latach 2009 – 2011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zgodnie z załącznikiem nr 3 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1.Deficyt budżetu gminy w wysokości  4 420 000 zł który zostanie pokryty przychodami    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pochodzącymi z ;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zaciągniętych kredytów w kwocie   4 000 000 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wolnych środków w kwocie    500 000 zł. </w:t>
      </w:r>
      <w:r>
        <w:rPr>
          <w:rFonts w:ascii="Times New Roman" w:hAnsi="Times New Roman"/>
          <w:sz w:val="24"/>
          <w:szCs w:val="24"/>
        </w:rPr>
        <w:tab/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Przychody budżetu w wysokości    4 500 000 zł , rozchody w wysokości  80 000 zł,   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zgodnie z załącznikiem nr 4 . 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budżecie tworzy się  rezerwy; 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ogólną w wysokości</w:t>
      </w:r>
      <w:r>
        <w:rPr>
          <w:rFonts w:ascii="Times New Roman" w:hAnsi="Times New Roman"/>
          <w:sz w:val="24"/>
          <w:szCs w:val="24"/>
        </w:rPr>
        <w:tab/>
        <w:t>-  95 000 zł ;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celową na wydatki  związane  z zarządzeniem kryzysowym   -   5 000 zł.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  związane z realizacją zadań z zakresu administracji rządowej  i innych zadań zleconych  odrębnymi ustawami, zgodnie z załącznikiem nr 5 oraz  wydatki  związane z realizacją zadań z zakresu  administracji rządowej  zgodnie z załącznikiem nr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  <w:sz w:val="24"/>
            <w:szCs w:val="24"/>
          </w:rPr>
          <w:t>5 a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1.Ustala się dochody w kwocie  40 000  zł z tytułu wydawania zezwoleń na sprzedaż napojów 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alkoholowych oraz wydatki w kwocie   35 000 zł na realizację zadań określonych w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gminnym programie profilaktyk i rozwiązywania problemów alkoholowych..                                               2. Ustala się wydatki w  kwocie  5 000  zł na realizację zadań określonych  w  gminnym </w:t>
      </w:r>
    </w:p>
    <w:p w:rsidR="001D6A33" w:rsidRDefault="001D6A33" w:rsidP="00944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programie przeciwdziałania narkomanii 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podmiotowe dla :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gminnych instytucji kultury  na łączną kwotę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 150 000  zł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zgodnie z załącznikiem nr 6 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plan przychodów i wydatków Gminnego Funduszu Ochrony Środowiska i           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Gospodarki   Wodnej w wysokości :</w:t>
      </w:r>
    </w:p>
    <w:p w:rsidR="001D6A33" w:rsidRDefault="001D6A33" w:rsidP="009443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przychody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3 000  zł ;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D6A33" w:rsidRDefault="001D6A33" w:rsidP="009443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wydatki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5 000 zł ;</w:t>
      </w:r>
    </w:p>
    <w:p w:rsidR="001D6A33" w:rsidRDefault="001D6A33" w:rsidP="009443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zgodnie z załącznikiem nr  7 .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plan dochodów związanych z realizacją zadań z zakresu administracji  rządowej  zgodnie z załącznikiem  nr  8.</w:t>
      </w:r>
      <w:r>
        <w:rPr>
          <w:rFonts w:ascii="Times New Roman" w:hAnsi="Times New Roman"/>
          <w:sz w:val="24"/>
          <w:szCs w:val="24"/>
        </w:rPr>
        <w:tab/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 się Wójta do :</w:t>
      </w:r>
    </w:p>
    <w:p w:rsidR="001D6A33" w:rsidRDefault="001D6A33" w:rsidP="009C09C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zaciągania zobowiązań :</w:t>
      </w:r>
    </w:p>
    <w:p w:rsidR="001D6A33" w:rsidRDefault="001D6A33" w:rsidP="00944314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na finansowanie wydatków na wieloletnie  programy inwestycyjne, na  programy i    </w:t>
      </w:r>
    </w:p>
    <w:p w:rsidR="001D6A33" w:rsidRDefault="001D6A33" w:rsidP="00944314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projekty realizowane ze środków Unii Europejskiej  lub bezzwrotnych środków </w:t>
      </w:r>
    </w:p>
    <w:p w:rsidR="001D6A33" w:rsidRDefault="001D6A33" w:rsidP="00944314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zagranicznych oraz na zadania wynikające z kontaktów wojewódzkich  do </w:t>
      </w:r>
    </w:p>
    <w:p w:rsidR="001D6A33" w:rsidRDefault="001D6A33" w:rsidP="00944314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wysokości określonej  w załącznikach nr 3 i nr 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D6A33" w:rsidRDefault="001D6A33" w:rsidP="0058734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b)z tytułu umów, których realizacja w roku następnym  jest niezbędna dla </w:t>
      </w:r>
    </w:p>
    <w:p w:rsidR="001D6A33" w:rsidRDefault="001D6A33" w:rsidP="0058734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zapewnienia   ciągłości działania gminy i termin zapłaty upływa w 2010 roku na      </w:t>
      </w:r>
    </w:p>
    <w:p w:rsidR="001D6A33" w:rsidRDefault="001D6A33" w:rsidP="00587340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łączną kwotę    500 000 zł ;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 dokonywania  zmian w planie wydatków, z wyłączeniem  przeniesień wydatków 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między   działami.</w:t>
      </w:r>
    </w:p>
    <w:p w:rsidR="001D6A33" w:rsidRDefault="001D6A33" w:rsidP="009C09C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11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 się  do uchwały  prognozę łącznej kwoty długu i spłat gminy na koniec 2009 roku i lata następne 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 uchwały  powierza  się Wójtowi  Gminy.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 w:rsidP="00587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 życie z dniem 1 stycznia 2009 r. i podlega publikacji w Dzienniku Urzędowym Województwa  Mazowieckiego oraz tablicy ogłoszeń Urzędu Gminy . </w:t>
      </w:r>
    </w:p>
    <w:p w:rsidR="001D6A33" w:rsidRDefault="001D6A33" w:rsidP="009C0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A33" w:rsidRDefault="001D6A33"/>
    <w:sectPr w:rsidR="001D6A33" w:rsidSect="00B3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3">
    <w:nsid w:val="05E67E76"/>
    <w:multiLevelType w:val="hybridMultilevel"/>
    <w:tmpl w:val="1736CB2C"/>
    <w:lvl w:ilvl="0" w:tplc="62B6743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CA"/>
    <w:rsid w:val="001D6A33"/>
    <w:rsid w:val="00587340"/>
    <w:rsid w:val="00830115"/>
    <w:rsid w:val="00944314"/>
    <w:rsid w:val="009B0B5B"/>
    <w:rsid w:val="009C09CA"/>
    <w:rsid w:val="00B3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546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siwak</cp:lastModifiedBy>
  <cp:revision>3</cp:revision>
  <dcterms:created xsi:type="dcterms:W3CDTF">2008-12-09T13:45:00Z</dcterms:created>
  <dcterms:modified xsi:type="dcterms:W3CDTF">2008-12-09T14:16:00Z</dcterms:modified>
</cp:coreProperties>
</file>